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735" w:rsidRDefault="00903735" w:rsidP="00903735">
      <w:pPr>
        <w:spacing w:line="220" w:lineRule="atLeast"/>
        <w:jc w:val="center"/>
        <w:rPr>
          <w:rFonts w:ascii="华文中宋" w:eastAsia="华文中宋" w:hAnsi="宋体" w:cs="宋体"/>
          <w:b/>
          <w:sz w:val="30"/>
          <w:szCs w:val="30"/>
        </w:rPr>
      </w:pPr>
      <w:r>
        <w:rPr>
          <w:rFonts w:ascii="Times New Roman" w:eastAsia="宋体" w:hAnsi="Times New Roman"/>
          <w:b/>
          <w:sz w:val="30"/>
          <w:szCs w:val="30"/>
        </w:rPr>
        <w:t>2017</w:t>
      </w:r>
      <w:r w:rsidR="00626B4B">
        <w:rPr>
          <w:rFonts w:ascii="华文中宋" w:eastAsia="华文中宋" w:hAnsi="宋体" w:cs="宋体" w:hint="eastAsia"/>
          <w:b/>
          <w:sz w:val="30"/>
          <w:szCs w:val="30"/>
        </w:rPr>
        <w:t>年第二届“疫苗研发及其</w:t>
      </w:r>
      <w:r>
        <w:rPr>
          <w:rFonts w:ascii="华文中宋" w:eastAsia="华文中宋" w:hAnsi="宋体" w:cs="宋体" w:hint="eastAsia"/>
          <w:b/>
          <w:sz w:val="30"/>
          <w:szCs w:val="30"/>
        </w:rPr>
        <w:t>技术</w:t>
      </w:r>
      <w:r w:rsidR="00626B4B">
        <w:rPr>
          <w:rFonts w:ascii="华文中宋" w:eastAsia="华文中宋" w:hAnsi="宋体" w:cs="宋体" w:hint="eastAsia"/>
          <w:b/>
          <w:sz w:val="30"/>
          <w:szCs w:val="30"/>
        </w:rPr>
        <w:t>展望</w:t>
      </w:r>
      <w:r>
        <w:rPr>
          <w:rFonts w:ascii="华文中宋" w:eastAsia="华文中宋" w:hAnsi="宋体" w:cs="宋体" w:hint="eastAsia"/>
          <w:b/>
          <w:sz w:val="30"/>
          <w:szCs w:val="30"/>
        </w:rPr>
        <w:t>”</w:t>
      </w:r>
    </w:p>
    <w:p w:rsidR="004358AB" w:rsidRDefault="00903735" w:rsidP="00903735">
      <w:pPr>
        <w:spacing w:line="220" w:lineRule="atLeast"/>
        <w:jc w:val="center"/>
        <w:rPr>
          <w:rFonts w:ascii="华文中宋" w:eastAsia="华文中宋" w:hAnsi="宋体" w:cs="宋体"/>
          <w:b/>
          <w:sz w:val="30"/>
          <w:szCs w:val="30"/>
        </w:rPr>
      </w:pPr>
      <w:r>
        <w:rPr>
          <w:rFonts w:ascii="华文中宋" w:eastAsia="华文中宋" w:hAnsi="宋体" w:cs="宋体" w:hint="eastAsia"/>
          <w:b/>
          <w:sz w:val="30"/>
          <w:szCs w:val="30"/>
        </w:rPr>
        <w:t>全国研究生学术论坛投稿</w:t>
      </w:r>
    </w:p>
    <w:p w:rsidR="00903735" w:rsidRDefault="00903735" w:rsidP="00903735">
      <w:pPr>
        <w:spacing w:line="220" w:lineRule="atLeast"/>
        <w:rPr>
          <w:rFonts w:ascii="华文中宋" w:eastAsia="华文中宋" w:hAnsi="宋体" w:cs="宋体"/>
          <w:b/>
          <w:sz w:val="30"/>
          <w:szCs w:val="30"/>
        </w:rPr>
      </w:pPr>
    </w:p>
    <w:p w:rsidR="00903735" w:rsidRDefault="00903735" w:rsidP="00903735">
      <w:pPr>
        <w:spacing w:line="220" w:lineRule="atLeast"/>
      </w:pPr>
    </w:p>
    <w:sectPr w:rsidR="0090373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42C8" w:rsidRDefault="007F42C8" w:rsidP="00903735">
      <w:pPr>
        <w:spacing w:after="0"/>
      </w:pPr>
      <w:r>
        <w:separator/>
      </w:r>
    </w:p>
  </w:endnote>
  <w:endnote w:type="continuationSeparator" w:id="0">
    <w:p w:rsidR="007F42C8" w:rsidRDefault="007F42C8" w:rsidP="0090373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中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42C8" w:rsidRDefault="007F42C8" w:rsidP="00903735">
      <w:pPr>
        <w:spacing w:after="0"/>
      </w:pPr>
      <w:r>
        <w:separator/>
      </w:r>
    </w:p>
  </w:footnote>
  <w:footnote w:type="continuationSeparator" w:id="0">
    <w:p w:rsidR="007F42C8" w:rsidRDefault="007F42C8" w:rsidP="0090373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71AE0"/>
    <w:rsid w:val="003D37D8"/>
    <w:rsid w:val="00426133"/>
    <w:rsid w:val="004358AB"/>
    <w:rsid w:val="004B06D8"/>
    <w:rsid w:val="00626B4B"/>
    <w:rsid w:val="006A48D9"/>
    <w:rsid w:val="007F42C8"/>
    <w:rsid w:val="008B7726"/>
    <w:rsid w:val="00903735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373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373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373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373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2008-09-11T17:20:00Z</dcterms:created>
  <dcterms:modified xsi:type="dcterms:W3CDTF">2017-04-19T03:42:00Z</dcterms:modified>
</cp:coreProperties>
</file>